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61" w:rsidRDefault="009A5261" w:rsidP="009A5261">
      <w:pPr>
        <w:spacing w:after="0" w:line="240" w:lineRule="auto"/>
        <w:ind w:firstLine="709"/>
        <w:jc w:val="center"/>
        <w:rPr>
          <w:rFonts w:ascii="Georgia" w:hAnsi="Georgia"/>
          <w:b/>
          <w:color w:val="000000" w:themeColor="text1"/>
          <w:sz w:val="28"/>
          <w:szCs w:val="28"/>
          <w:shd w:val="clear" w:color="auto" w:fill="FFFFFF"/>
          <w:lang w:val="kk-KZ"/>
        </w:rPr>
      </w:pPr>
      <w:r w:rsidRPr="000D10FC">
        <w:rPr>
          <w:rFonts w:ascii="Georgia" w:hAnsi="Georgia"/>
          <w:b/>
          <w:color w:val="000000" w:themeColor="text1"/>
          <w:sz w:val="28"/>
          <w:szCs w:val="28"/>
          <w:shd w:val="clear" w:color="auto" w:fill="FFFFFF"/>
          <w:lang w:val="kk-KZ"/>
        </w:rPr>
        <w:t>Т</w:t>
      </w:r>
      <w:r w:rsidRPr="000D10FC">
        <w:rPr>
          <w:rFonts w:ascii="Times New Roman" w:hAnsi="Times New Roman" w:cs="Times New Roman"/>
          <w:b/>
          <w:color w:val="000000" w:themeColor="text1"/>
          <w:sz w:val="28"/>
          <w:szCs w:val="28"/>
          <w:shd w:val="clear" w:color="auto" w:fill="FFFFFF"/>
          <w:lang w:val="kk-KZ"/>
        </w:rPr>
        <w:t>ө</w:t>
      </w:r>
      <w:r w:rsidRPr="000D10FC">
        <w:rPr>
          <w:rFonts w:ascii="Georgia" w:hAnsi="Georgia"/>
          <w:b/>
          <w:color w:val="000000" w:themeColor="text1"/>
          <w:sz w:val="28"/>
          <w:szCs w:val="28"/>
          <w:shd w:val="clear" w:color="auto" w:fill="FFFFFF"/>
          <w:lang w:val="kk-KZ"/>
        </w:rPr>
        <w:t>кен Смайыл</w:t>
      </w:r>
      <w:r w:rsidRPr="000D10FC">
        <w:rPr>
          <w:rFonts w:ascii="Times New Roman" w:hAnsi="Times New Roman" w:cs="Times New Roman"/>
          <w:b/>
          <w:color w:val="000000" w:themeColor="text1"/>
          <w:sz w:val="28"/>
          <w:szCs w:val="28"/>
          <w:shd w:val="clear" w:color="auto" w:fill="FFFFFF"/>
          <w:lang w:val="kk-KZ"/>
        </w:rPr>
        <w:t>ұ</w:t>
      </w:r>
      <w:r w:rsidRPr="000D10FC">
        <w:rPr>
          <w:rFonts w:ascii="Georgia" w:hAnsi="Georgia" w:cs="Georgia"/>
          <w:b/>
          <w:color w:val="000000" w:themeColor="text1"/>
          <w:sz w:val="28"/>
          <w:szCs w:val="28"/>
          <w:shd w:val="clear" w:color="auto" w:fill="FFFFFF"/>
          <w:lang w:val="kk-KZ"/>
        </w:rPr>
        <w:t>лы</w:t>
      </w:r>
      <w:r w:rsidRPr="000D10FC">
        <w:rPr>
          <w:rFonts w:ascii="Georgia" w:hAnsi="Georgia"/>
          <w:b/>
          <w:color w:val="000000" w:themeColor="text1"/>
          <w:sz w:val="28"/>
          <w:szCs w:val="28"/>
          <w:shd w:val="clear" w:color="auto" w:fill="FFFFFF"/>
          <w:lang w:val="kk-KZ"/>
        </w:rPr>
        <w:t xml:space="preserve"> </w:t>
      </w:r>
      <w:r w:rsidRPr="000D10FC">
        <w:rPr>
          <w:rFonts w:ascii="Georgia" w:hAnsi="Georgia" w:cs="Georgia"/>
          <w:b/>
          <w:color w:val="000000" w:themeColor="text1"/>
          <w:sz w:val="28"/>
          <w:szCs w:val="28"/>
          <w:shd w:val="clear" w:color="auto" w:fill="FFFFFF"/>
          <w:lang w:val="kk-KZ"/>
        </w:rPr>
        <w:t>Ибрагимо</w:t>
      </w:r>
      <w:r w:rsidRPr="000D10FC">
        <w:rPr>
          <w:rFonts w:ascii="Georgia" w:hAnsi="Georgia"/>
          <w:b/>
          <w:color w:val="000000" w:themeColor="text1"/>
          <w:sz w:val="28"/>
          <w:szCs w:val="28"/>
          <w:shd w:val="clear" w:color="auto" w:fill="FFFFFF"/>
          <w:lang w:val="kk-KZ"/>
        </w:rPr>
        <w:t>в</w:t>
      </w: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r w:rsidRPr="006C2A9B">
        <w:rPr>
          <w:rFonts w:ascii="Times New Roman" w:hAnsi="Times New Roman" w:cs="Times New Roman"/>
          <w:b/>
          <w:bCs/>
          <w:noProof/>
          <w:color w:val="000000" w:themeColor="text1"/>
          <w:sz w:val="28"/>
          <w:szCs w:val="28"/>
          <w:shd w:val="clear" w:color="auto" w:fill="FFFFFF"/>
        </w:rPr>
        <w:drawing>
          <wp:anchor distT="0" distB="0" distL="114300" distR="114300" simplePos="0" relativeHeight="251659264" behindDoc="1" locked="0" layoutInCell="1" allowOverlap="1" wp14:anchorId="79464298" wp14:editId="1775A7CC">
            <wp:simplePos x="0" y="0"/>
            <wp:positionH relativeFrom="column">
              <wp:posOffset>34290</wp:posOffset>
            </wp:positionH>
            <wp:positionV relativeFrom="paragraph">
              <wp:posOffset>53975</wp:posOffset>
            </wp:positionV>
            <wp:extent cx="1568450" cy="1895475"/>
            <wp:effectExtent l="0" t="0" r="0" b="0"/>
            <wp:wrapTight wrapText="bothSides">
              <wp:wrapPolygon edited="0">
                <wp:start x="0" y="0"/>
                <wp:lineTo x="0" y="21491"/>
                <wp:lineTo x="21250" y="21491"/>
                <wp:lineTo x="21250" y="0"/>
                <wp:lineTo x="0" y="0"/>
              </wp:wrapPolygon>
            </wp:wrapTight>
            <wp:docPr id="5" name="Рисунок 1" descr="C:\Users\User\Desktop\tokenigragim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okenigragimov1.jpg"/>
                    <pic:cNvPicPr>
                      <a:picLocks noChangeAspect="1" noChangeArrowheads="1"/>
                    </pic:cNvPicPr>
                  </pic:nvPicPr>
                  <pic:blipFill rotWithShape="1">
                    <a:blip r:embed="rId5" cstate="print"/>
                    <a:srcRect t="6834"/>
                    <a:stretch/>
                  </pic:blipFill>
                  <pic:spPr bwMode="auto">
                    <a:xfrm>
                      <a:off x="0" y="0"/>
                      <a:ext cx="1568450" cy="189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Georgia" w:hAnsi="Georgia"/>
          <w:b/>
          <w:color w:val="000000" w:themeColor="text1"/>
          <w:sz w:val="28"/>
          <w:szCs w:val="28"/>
          <w:shd w:val="clear" w:color="auto" w:fill="FFFFFF"/>
          <w:lang w:val="kk-KZ"/>
        </w:rPr>
      </w:pPr>
    </w:p>
    <w:p w:rsidR="009A5261" w:rsidRDefault="009A5261" w:rsidP="009A5261">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893090">
        <w:rPr>
          <w:rFonts w:ascii="Times New Roman" w:hAnsi="Times New Roman" w:cs="Times New Roman"/>
          <w:color w:val="000000" w:themeColor="text1"/>
          <w:sz w:val="28"/>
          <w:szCs w:val="28"/>
          <w:shd w:val="clear" w:color="auto" w:fill="FFFFFF"/>
          <w:lang w:val="kk-KZ"/>
        </w:rPr>
        <w:t>Белгілі жазушы, сыншы әдебиет пен өнер зерттеушісі, абайтанушы Төкен Смайылұлы Ибрагимов бұрынғы Семей облысы, Ақсуат ауданы «Жаңа несіп» колхозының Кезеңшілік деген жерінде 1939 жылы 15 ақпанда дүниеге келген. 1957 жылы орта мектепті бітірген соң, 1958 жылы Алматыдағы КАЗПИ-дің тарих-филология факультетіне түсіп, оны 1964 жылы ойдағыдай аяқтап шығады. 1971-1975 жылдары аспирантурада оқиды. Болашақ қаламгер өзінің еңбек жолын қарапайым ауыл жұыстарынан бастады.</w:t>
      </w:r>
    </w:p>
    <w:p w:rsidR="009A5261" w:rsidRPr="00893090" w:rsidRDefault="009A5261" w:rsidP="009A5261">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893090">
        <w:rPr>
          <w:rFonts w:ascii="Times New Roman" w:hAnsi="Times New Roman" w:cs="Times New Roman"/>
          <w:color w:val="000000" w:themeColor="text1"/>
          <w:sz w:val="28"/>
          <w:szCs w:val="28"/>
          <w:shd w:val="clear" w:color="auto" w:fill="FFFFFF"/>
          <w:lang w:val="kk-KZ"/>
        </w:rPr>
        <w:t>1964-1969 жылдары Жданов атындағы сегіз жылдық мектепте тәрбиеші, қазақ тілі мен әдебиет және тарих пәндерінің мұғалімі, оқу ісінің меңгерушісі болып қызмет етті. 1969-1976 жылдары Семей облыстық телевидениесінде әдебиет-драма, музыкалық ақпараттар редакциясының редакторы, аға редакторы қызметтерін атқарды. Алғашқы еңбектері студенттік жылдары «Лениншіл жас», «Екпінді» газеттерінде, «Жұлдыз» журналында жарық көрді.</w:t>
      </w:r>
      <w:r w:rsidRPr="00893090">
        <w:rPr>
          <w:rFonts w:ascii="Times New Roman" w:hAnsi="Times New Roman" w:cs="Times New Roman"/>
          <w:color w:val="000000" w:themeColor="text1"/>
          <w:sz w:val="28"/>
          <w:szCs w:val="28"/>
          <w:shd w:val="clear" w:color="auto" w:fill="FFFFFF"/>
          <w:lang w:val="kk-KZ"/>
        </w:rPr>
        <w:br/>
        <w:t>1976 жылдың 12-сәуірінен күні бүгінге дейін Абай қорық мұражайының шырақшысы. 1996 жылы «Қазақстанға еңбегі сіңген қызметкері» атағы берілді, 1998 жылы «Құрмет» орденімен марапатталды. Жұртшылыққа ұлы Абай мұрасы, жалпы қазақ поэзиясы, мәдениеті жайлы зерттеу еңбектері арқылы кеңінен танымал қаламгер өзінің «Өлең өрісі» (1979 ж.), 1999 жылы «Оймен оңаша» атты поэзиясы, «Индираға хат», «Толқын толғау» (2001 ж.) монографиясының, «Сағыныш», «Қара бұзау», «Сары құс» әңгімелерінің, «Жаза» операсының либреттосы т.б. екі жүзден астам әдеби-сын, әдеби зерттеу, абайтану еңбектерінің авторы. «Күй әлемі», «Ән өлкесі» атты кітабы халқымыздың кешегі –бүгінгі ән-күй қазынасы мен қазіргі күйшілік, әншілік орындаушылық шеберлік мәселелерін қозғайды. Жазушы «Толқын толғау» деген кітабында ән асылы, күй құдіретін тыңдай білетін жанашыр жанның жан-тебіреніс, толғаныстарын суреттейді.</w:t>
      </w:r>
    </w:p>
    <w:p w:rsidR="009A5261" w:rsidRDefault="009A5261" w:rsidP="009A5261">
      <w:pPr>
        <w:spacing w:after="0" w:line="240" w:lineRule="auto"/>
        <w:ind w:firstLine="709"/>
        <w:jc w:val="both"/>
        <w:rPr>
          <w:rFonts w:ascii="Times New Roman" w:hAnsi="Times New Roman" w:cs="Times New Roman"/>
          <w:bCs/>
          <w:color w:val="000000" w:themeColor="text1"/>
          <w:sz w:val="28"/>
          <w:szCs w:val="28"/>
          <w:shd w:val="clear" w:color="auto" w:fill="FFFFFF"/>
          <w:lang w:val="kk-KZ"/>
        </w:rPr>
      </w:pPr>
      <w:r w:rsidRPr="00FF0BE8">
        <w:rPr>
          <w:rFonts w:ascii="Times New Roman" w:hAnsi="Times New Roman" w:cs="Times New Roman"/>
          <w:bCs/>
          <w:color w:val="000000" w:themeColor="text1"/>
          <w:sz w:val="28"/>
          <w:szCs w:val="28"/>
          <w:shd w:val="clear" w:color="auto" w:fill="FFFFFF"/>
          <w:lang w:val="kk-KZ"/>
        </w:rPr>
        <w:t>Музей ісі саласында «Жидебай», «Бөрілі» жол танытқыш кітаптарының және абайтану, шакәрімтану, әуезовтану тақырыптарында жүздеген әдеби</w:t>
      </w:r>
      <w:r>
        <w:rPr>
          <w:rFonts w:ascii="Times New Roman" w:hAnsi="Times New Roman" w:cs="Times New Roman"/>
          <w:bCs/>
          <w:color w:val="000000" w:themeColor="text1"/>
          <w:sz w:val="28"/>
          <w:szCs w:val="28"/>
          <w:shd w:val="clear" w:color="auto" w:fill="FFFFFF"/>
          <w:lang w:val="kk-KZ"/>
        </w:rPr>
        <w:t xml:space="preserve"> </w:t>
      </w:r>
      <w:r w:rsidRPr="00FF0BE8">
        <w:rPr>
          <w:rFonts w:ascii="Times New Roman" w:hAnsi="Times New Roman" w:cs="Times New Roman"/>
          <w:bCs/>
          <w:color w:val="000000" w:themeColor="text1"/>
          <w:sz w:val="28"/>
          <w:szCs w:val="28"/>
          <w:shd w:val="clear" w:color="auto" w:fill="FFFFFF"/>
          <w:lang w:val="kk-KZ"/>
        </w:rPr>
        <w:t>сын, ғылыми</w:t>
      </w:r>
      <w:r>
        <w:rPr>
          <w:rFonts w:ascii="Times New Roman" w:hAnsi="Times New Roman" w:cs="Times New Roman"/>
          <w:bCs/>
          <w:color w:val="000000" w:themeColor="text1"/>
          <w:sz w:val="28"/>
          <w:szCs w:val="28"/>
          <w:shd w:val="clear" w:color="auto" w:fill="FFFFFF"/>
          <w:lang w:val="kk-KZ"/>
        </w:rPr>
        <w:t xml:space="preserve"> </w:t>
      </w:r>
      <w:r w:rsidRPr="00FF0BE8">
        <w:rPr>
          <w:rFonts w:ascii="Times New Roman" w:hAnsi="Times New Roman" w:cs="Times New Roman"/>
          <w:bCs/>
          <w:color w:val="000000" w:themeColor="text1"/>
          <w:sz w:val="28"/>
          <w:szCs w:val="28"/>
          <w:shd w:val="clear" w:color="auto" w:fill="FFFFFF"/>
          <w:lang w:val="kk-KZ"/>
        </w:rPr>
        <w:t>зерттеу еңбектері шықты.</w:t>
      </w:r>
      <w:r>
        <w:rPr>
          <w:rFonts w:ascii="Times New Roman" w:hAnsi="Times New Roman" w:cs="Times New Roman"/>
          <w:bCs/>
          <w:color w:val="000000" w:themeColor="text1"/>
          <w:sz w:val="28"/>
          <w:szCs w:val="28"/>
          <w:shd w:val="clear" w:color="auto" w:fill="FFFFFF"/>
          <w:lang w:val="kk-KZ"/>
        </w:rPr>
        <w:t xml:space="preserve"> </w:t>
      </w:r>
      <w:r w:rsidRPr="00FF0BE8">
        <w:rPr>
          <w:rFonts w:ascii="Times New Roman" w:hAnsi="Times New Roman" w:cs="Times New Roman"/>
          <w:bCs/>
          <w:color w:val="000000" w:themeColor="text1"/>
          <w:sz w:val="28"/>
          <w:szCs w:val="28"/>
          <w:shd w:val="clear" w:color="auto" w:fill="FFFFFF"/>
          <w:lang w:val="kk-KZ"/>
        </w:rPr>
        <w:t>Сондай</w:t>
      </w:r>
      <w:r>
        <w:rPr>
          <w:rFonts w:ascii="Times New Roman" w:hAnsi="Times New Roman" w:cs="Times New Roman"/>
          <w:bCs/>
          <w:color w:val="000000" w:themeColor="text1"/>
          <w:sz w:val="28"/>
          <w:szCs w:val="28"/>
          <w:shd w:val="clear" w:color="auto" w:fill="FFFFFF"/>
          <w:lang w:val="kk-KZ"/>
        </w:rPr>
        <w:t xml:space="preserve"> </w:t>
      </w:r>
      <w:r w:rsidRPr="00FF0BE8">
        <w:rPr>
          <w:rFonts w:ascii="Times New Roman" w:hAnsi="Times New Roman" w:cs="Times New Roman"/>
          <w:bCs/>
          <w:color w:val="000000" w:themeColor="text1"/>
          <w:sz w:val="28"/>
          <w:szCs w:val="28"/>
          <w:shd w:val="clear" w:color="auto" w:fill="FFFFFF"/>
          <w:lang w:val="kk-KZ"/>
        </w:rPr>
        <w:t>ақ, «Ұлылар мекені», «Абайдың Жидебайдағы мұражай</w:t>
      </w:r>
      <w:r>
        <w:rPr>
          <w:rFonts w:ascii="Times New Roman" w:hAnsi="Times New Roman" w:cs="Times New Roman"/>
          <w:bCs/>
          <w:color w:val="000000" w:themeColor="text1"/>
          <w:sz w:val="28"/>
          <w:szCs w:val="28"/>
          <w:shd w:val="clear" w:color="auto" w:fill="FFFFFF"/>
          <w:lang w:val="kk-KZ"/>
        </w:rPr>
        <w:t xml:space="preserve"> </w:t>
      </w:r>
      <w:r w:rsidRPr="00FF0BE8">
        <w:rPr>
          <w:rFonts w:ascii="Times New Roman" w:hAnsi="Times New Roman" w:cs="Times New Roman"/>
          <w:bCs/>
          <w:color w:val="000000" w:themeColor="text1"/>
          <w:sz w:val="28"/>
          <w:szCs w:val="28"/>
          <w:shd w:val="clear" w:color="auto" w:fill="FFFFFF"/>
          <w:lang w:val="kk-KZ"/>
        </w:rPr>
        <w:t xml:space="preserve">үйі», «Ахмет Риза медресесі», «Абай мемлекеттік қорықмұражайы», «Алаш арыстары», «Қалың елім, қазағым», </w:t>
      </w:r>
      <w:r w:rsidRPr="00FF0BE8">
        <w:rPr>
          <w:rFonts w:ascii="Times New Roman" w:hAnsi="Times New Roman" w:cs="Times New Roman"/>
          <w:bCs/>
          <w:color w:val="000000" w:themeColor="text1"/>
          <w:sz w:val="28"/>
          <w:szCs w:val="28"/>
          <w:shd w:val="clear" w:color="auto" w:fill="FFFFFF"/>
          <w:lang w:val="kk-KZ"/>
        </w:rPr>
        <w:lastRenderedPageBreak/>
        <w:t>«Евгений Онегин» кітаптары мен жинақтарының редакторы әрі жауапты шығарушысы.</w:t>
      </w:r>
      <w:r w:rsidRPr="00FF0BE8">
        <w:rPr>
          <w:rFonts w:ascii="Times New Roman" w:hAnsi="Times New Roman" w:cs="Times New Roman"/>
          <w:bCs/>
          <w:color w:val="000000" w:themeColor="text1"/>
          <w:sz w:val="28"/>
          <w:szCs w:val="28"/>
          <w:shd w:val="clear" w:color="auto" w:fill="FFFFFF"/>
          <w:lang w:val="kk-KZ"/>
        </w:rPr>
        <w:br/>
        <w:t>1996 жылы «Қазақстанның еңбек сіңірген қызметкері», Абай ауданының, Семей қаласының Құрметті азаматы. «Құрмет» орденімен (1998), «Қазақстан Республикасы тәуелсіздігіне 10 жыл» (2001), «Қазақстан Парламентінің 10 жылдығы» медальдарымен марапатталған.</w:t>
      </w:r>
    </w:p>
    <w:p w:rsidR="009A5261" w:rsidRPr="00FF0BE8" w:rsidRDefault="009A5261" w:rsidP="009A5261">
      <w:pPr>
        <w:spacing w:after="0" w:line="240" w:lineRule="auto"/>
        <w:ind w:firstLine="709"/>
        <w:jc w:val="both"/>
        <w:rPr>
          <w:rFonts w:ascii="Times New Roman" w:hAnsi="Times New Roman" w:cs="Times New Roman"/>
          <w:b/>
          <w:color w:val="000000" w:themeColor="text1"/>
          <w:sz w:val="28"/>
          <w:szCs w:val="28"/>
          <w:shd w:val="clear" w:color="auto" w:fill="FFFFFF"/>
          <w:lang w:val="kk-KZ"/>
        </w:rPr>
      </w:pPr>
      <w:r w:rsidRPr="00FF0BE8">
        <w:rPr>
          <w:rFonts w:ascii="Times New Roman" w:hAnsi="Times New Roman" w:cs="Times New Roman"/>
          <w:b/>
          <w:bCs/>
          <w:color w:val="000000" w:themeColor="text1"/>
          <w:sz w:val="28"/>
          <w:szCs w:val="28"/>
          <w:shd w:val="clear" w:color="auto" w:fill="FFFFFF"/>
          <w:lang w:val="kk-KZ"/>
        </w:rPr>
        <w:t>Еңбектері:</w:t>
      </w:r>
    </w:p>
    <w:p w:rsidR="009A5261" w:rsidRPr="00893090" w:rsidRDefault="009A5261" w:rsidP="009A5261">
      <w:pPr>
        <w:spacing w:after="0" w:line="240" w:lineRule="auto"/>
        <w:ind w:left="708" w:firstLine="1"/>
        <w:rPr>
          <w:rFonts w:ascii="Times New Roman" w:hAnsi="Times New Roman" w:cs="Times New Roman"/>
          <w:lang w:val="kk-KZ"/>
        </w:rPr>
      </w:pPr>
      <w:r w:rsidRPr="00893090">
        <w:rPr>
          <w:rFonts w:ascii="Times New Roman" w:hAnsi="Times New Roman" w:cs="Times New Roman"/>
          <w:color w:val="000000" w:themeColor="text1"/>
          <w:sz w:val="28"/>
          <w:szCs w:val="28"/>
          <w:shd w:val="clear" w:color="auto" w:fill="FFFFFF"/>
          <w:lang w:val="kk-KZ"/>
        </w:rPr>
        <w:t>Ибрагимов Т. Толқын толғау:</w:t>
      </w:r>
      <w:r>
        <w:rPr>
          <w:rFonts w:ascii="Times New Roman" w:hAnsi="Times New Roman" w:cs="Times New Roman"/>
          <w:color w:val="000000" w:themeColor="text1"/>
          <w:sz w:val="28"/>
          <w:szCs w:val="28"/>
          <w:shd w:val="clear" w:color="auto" w:fill="FFFFFF"/>
          <w:lang w:val="kk-KZ"/>
        </w:rPr>
        <w:t xml:space="preserve"> </w:t>
      </w:r>
      <w:r w:rsidRPr="00893090">
        <w:rPr>
          <w:rFonts w:ascii="Times New Roman" w:hAnsi="Times New Roman" w:cs="Times New Roman"/>
          <w:color w:val="000000" w:themeColor="text1"/>
          <w:sz w:val="28"/>
          <w:szCs w:val="28"/>
          <w:shd w:val="clear" w:color="auto" w:fill="FFFFFF"/>
          <w:lang w:val="kk-KZ"/>
        </w:rPr>
        <w:t>Аллитреациялық эсселер.-Алматы: «Өнер», 2000.-360 б.</w:t>
      </w:r>
      <w:r w:rsidRPr="00893090">
        <w:rPr>
          <w:rFonts w:ascii="Times New Roman" w:hAnsi="Times New Roman" w:cs="Times New Roman"/>
          <w:color w:val="000000" w:themeColor="text1"/>
          <w:sz w:val="28"/>
          <w:szCs w:val="28"/>
          <w:shd w:val="clear" w:color="auto" w:fill="FFFFFF"/>
          <w:lang w:val="kk-KZ"/>
        </w:rPr>
        <w:br/>
        <w:t>Ибрагимов Т. Оймен оңаша:Өлеңді сөздер.-Семей баспасы,1999.-209 б.</w:t>
      </w:r>
      <w:r w:rsidRPr="00893090">
        <w:rPr>
          <w:rFonts w:ascii="Times New Roman" w:hAnsi="Times New Roman" w:cs="Times New Roman"/>
          <w:color w:val="000000" w:themeColor="text1"/>
          <w:sz w:val="28"/>
          <w:szCs w:val="28"/>
          <w:shd w:val="clear" w:color="auto" w:fill="FFFFFF"/>
          <w:lang w:val="kk-KZ"/>
        </w:rPr>
        <w:br/>
        <w:t>Ибрагимов Т. Көктем әуендері // Семей таңы.-1986.-26 апрель</w:t>
      </w:r>
      <w:r w:rsidRPr="00893090">
        <w:rPr>
          <w:rFonts w:ascii="Times New Roman" w:hAnsi="Times New Roman" w:cs="Times New Roman"/>
          <w:color w:val="000000" w:themeColor="text1"/>
          <w:sz w:val="28"/>
          <w:szCs w:val="28"/>
          <w:shd w:val="clear" w:color="auto" w:fill="FFFFFF"/>
          <w:lang w:val="kk-KZ"/>
        </w:rPr>
        <w:br/>
        <w:t>Ибрагимов Т. Қос қоңыр: (Ақындар А.Манабаев пен М.Ибраев туралы) // Семей таңы.-2002.-27 қыркүйек.-3 б.</w:t>
      </w:r>
      <w:r w:rsidRPr="00893090">
        <w:rPr>
          <w:rFonts w:ascii="Times New Roman" w:hAnsi="Times New Roman" w:cs="Times New Roman"/>
          <w:color w:val="000000" w:themeColor="text1"/>
          <w:sz w:val="28"/>
          <w:szCs w:val="28"/>
          <w:shd w:val="clear" w:color="auto" w:fill="FFFFFF"/>
          <w:lang w:val="kk-KZ"/>
        </w:rPr>
        <w:br/>
        <w:t>Ибрагимов, Т. Абайдай Темірқазығы бар жұрттың ғұмыры – мәңгілік // Дидар. – 2009. – 14 қазан. – С. 5</w:t>
      </w:r>
      <w:r w:rsidRPr="00893090">
        <w:rPr>
          <w:rFonts w:ascii="Times New Roman" w:hAnsi="Times New Roman" w:cs="Times New Roman"/>
          <w:color w:val="000000" w:themeColor="text1"/>
          <w:sz w:val="28"/>
          <w:szCs w:val="28"/>
          <w:shd w:val="clear" w:color="auto" w:fill="FFFFFF"/>
          <w:lang w:val="kk-KZ"/>
        </w:rPr>
        <w:br/>
      </w:r>
    </w:p>
    <w:p w:rsidR="009A5261" w:rsidRPr="00893090" w:rsidRDefault="009A5261" w:rsidP="009A5261">
      <w:pPr>
        <w:spacing w:after="0" w:line="240" w:lineRule="auto"/>
        <w:ind w:firstLine="709"/>
        <w:jc w:val="both"/>
        <w:rPr>
          <w:rFonts w:ascii="Times New Roman" w:hAnsi="Times New Roman" w:cs="Times New Roman"/>
          <w:lang w:val="kk-KZ"/>
        </w:rPr>
      </w:pPr>
    </w:p>
    <w:p w:rsidR="009A5261" w:rsidRPr="00893090" w:rsidRDefault="009A5261" w:rsidP="009A5261">
      <w:pPr>
        <w:spacing w:after="0" w:line="240" w:lineRule="auto"/>
        <w:ind w:firstLine="709"/>
        <w:jc w:val="both"/>
        <w:rPr>
          <w:rFonts w:ascii="Times New Roman" w:hAnsi="Times New Roman" w:cs="Times New Roman"/>
          <w:lang w:val="kk-KZ"/>
        </w:rPr>
      </w:pPr>
    </w:p>
    <w:p w:rsidR="009A5261" w:rsidRPr="00893090" w:rsidRDefault="009A5261" w:rsidP="009A5261">
      <w:pPr>
        <w:spacing w:after="0" w:line="240" w:lineRule="auto"/>
        <w:ind w:firstLine="709"/>
        <w:jc w:val="both"/>
        <w:rPr>
          <w:rFonts w:ascii="Times New Roman" w:hAnsi="Times New Roman" w:cs="Times New Roman"/>
          <w:lang w:val="kk-KZ"/>
        </w:rPr>
      </w:pPr>
    </w:p>
    <w:p w:rsidR="008B44A2" w:rsidRPr="009A5261" w:rsidRDefault="008B44A2">
      <w:pPr>
        <w:rPr>
          <w:lang w:val="kk-KZ"/>
        </w:rPr>
      </w:pPr>
      <w:bookmarkStart w:id="0" w:name="_GoBack"/>
      <w:bookmarkEnd w:id="0"/>
    </w:p>
    <w:sectPr w:rsidR="008B44A2" w:rsidRPr="009A5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61"/>
    <w:rsid w:val="00005D72"/>
    <w:rsid w:val="000357CC"/>
    <w:rsid w:val="00077ECB"/>
    <w:rsid w:val="0008177C"/>
    <w:rsid w:val="000826B2"/>
    <w:rsid w:val="000C0EB7"/>
    <w:rsid w:val="000D13D9"/>
    <w:rsid w:val="00116569"/>
    <w:rsid w:val="00154418"/>
    <w:rsid w:val="001B5AF6"/>
    <w:rsid w:val="002177AE"/>
    <w:rsid w:val="002B27A4"/>
    <w:rsid w:val="00374B6A"/>
    <w:rsid w:val="003A0DC9"/>
    <w:rsid w:val="003A2089"/>
    <w:rsid w:val="003E691D"/>
    <w:rsid w:val="00486E9A"/>
    <w:rsid w:val="00487A75"/>
    <w:rsid w:val="00490ECC"/>
    <w:rsid w:val="004946A8"/>
    <w:rsid w:val="004A518C"/>
    <w:rsid w:val="004B7693"/>
    <w:rsid w:val="004E75E0"/>
    <w:rsid w:val="005326B3"/>
    <w:rsid w:val="00550BF1"/>
    <w:rsid w:val="00615BD0"/>
    <w:rsid w:val="00661F9A"/>
    <w:rsid w:val="00675229"/>
    <w:rsid w:val="007C6551"/>
    <w:rsid w:val="00845FEF"/>
    <w:rsid w:val="008B44A2"/>
    <w:rsid w:val="00985D63"/>
    <w:rsid w:val="009A5261"/>
    <w:rsid w:val="009B2343"/>
    <w:rsid w:val="009E13EE"/>
    <w:rsid w:val="00A364D1"/>
    <w:rsid w:val="00AB14FF"/>
    <w:rsid w:val="00AE62F8"/>
    <w:rsid w:val="00AF5CDC"/>
    <w:rsid w:val="00BF0746"/>
    <w:rsid w:val="00BF07A1"/>
    <w:rsid w:val="00C42EA5"/>
    <w:rsid w:val="00C675D3"/>
    <w:rsid w:val="00CD7B98"/>
    <w:rsid w:val="00D95EB1"/>
    <w:rsid w:val="00DA2572"/>
    <w:rsid w:val="00E54477"/>
    <w:rsid w:val="00EC388C"/>
    <w:rsid w:val="00ED3B15"/>
    <w:rsid w:val="00EF12E6"/>
    <w:rsid w:val="00EF4BC1"/>
    <w:rsid w:val="00F16EBD"/>
    <w:rsid w:val="00F650A7"/>
    <w:rsid w:val="00FA7C81"/>
    <w:rsid w:val="00FC52C5"/>
    <w:rsid w:val="00FE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Анар</cp:lastModifiedBy>
  <cp:revision>1</cp:revision>
  <dcterms:created xsi:type="dcterms:W3CDTF">2015-03-04T06:08:00Z</dcterms:created>
  <dcterms:modified xsi:type="dcterms:W3CDTF">2015-03-04T06:08:00Z</dcterms:modified>
</cp:coreProperties>
</file>